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748C5523" w:rsidR="00D019F0" w:rsidRPr="005B420D" w:rsidRDefault="00D019F0" w:rsidP="00D019F0">
      <w:pPr>
        <w:pStyle w:val="berschrift2"/>
      </w:pPr>
      <w:r w:rsidRPr="005B420D">
        <w:t>0</w:t>
      </w:r>
      <w:r w:rsidR="0014508E">
        <w:t>1</w:t>
      </w:r>
      <w:r w:rsidRPr="005B420D">
        <w:t xml:space="preserve"> </w:t>
      </w:r>
      <w:proofErr w:type="spellStart"/>
      <w:r w:rsidR="0014508E">
        <w:t>Barrieretest</w:t>
      </w:r>
      <w:proofErr w:type="spellEnd"/>
      <w:r w:rsidRPr="005B420D">
        <w:t xml:space="preserve"> | </w:t>
      </w:r>
      <w:r w:rsidR="00B905F6">
        <w:t>Methodenbox</w:t>
      </w:r>
    </w:p>
    <w:p w14:paraId="1BBEC4C1" w14:textId="01356CB4" w:rsidR="00D019F0" w:rsidRPr="005B420D" w:rsidRDefault="008319CA" w:rsidP="00D019F0">
      <w:pPr>
        <w:pStyle w:val="berschrift1"/>
      </w:pPr>
      <w:r>
        <w:t>Beobachtungsbogen</w:t>
      </w:r>
    </w:p>
    <w:p w14:paraId="008EEEB8" w14:textId="77777777" w:rsidR="00D019F0" w:rsidRPr="005B420D" w:rsidRDefault="00D019F0" w:rsidP="00D236E4"/>
    <w:p w14:paraId="67E73F75" w14:textId="77777777" w:rsidR="00F21A79" w:rsidRDefault="00F21A79" w:rsidP="00D236E4"/>
    <w:p w14:paraId="3F1543EF" w14:textId="764DC29C" w:rsidR="008319CA" w:rsidRPr="001F4758" w:rsidRDefault="008319CA" w:rsidP="001F4758">
      <w:pPr>
        <w:rPr>
          <w:rStyle w:val="AufgabenstellungMB"/>
        </w:rPr>
      </w:pPr>
      <w:r w:rsidRPr="001F4758">
        <w:rPr>
          <w:rStyle w:val="AufgabenstellungMB"/>
        </w:rPr>
        <w:t>Barrieren in Spielen</w:t>
      </w:r>
    </w:p>
    <w:p w14:paraId="6526698E" w14:textId="77777777" w:rsidR="008319CA" w:rsidRDefault="008319CA" w:rsidP="003E7C96"/>
    <w:p w14:paraId="71889E37" w14:textId="5B9A1C33" w:rsidR="003E7C96" w:rsidRPr="00CE07AD" w:rsidRDefault="008319CA" w:rsidP="00CE07AD">
      <w:pPr>
        <w:pStyle w:val="berschrift3"/>
        <w:ind w:firstLine="340"/>
        <w:rPr>
          <w:b w:val="0"/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0FCFEEB0" wp14:editId="3704835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170710435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19CA">
        <w:t>Schaut euch die vier Kategorien der Barrieren an. Kreuzt an, wie gut</w:t>
      </w:r>
      <w:r w:rsidR="00CE07AD">
        <w:t xml:space="preserve"> </w:t>
      </w:r>
      <w:r w:rsidRPr="008319CA">
        <w:t>das Spiel</w:t>
      </w:r>
      <w:r>
        <w:t xml:space="preserve"> </w:t>
      </w:r>
      <w:r w:rsidRPr="008319CA">
        <w:t>bei möglichen Problemen eurer Meinung nach beim</w:t>
      </w:r>
      <w:r w:rsidR="00CE07AD">
        <w:t xml:space="preserve"> </w:t>
      </w:r>
      <w:r w:rsidRPr="008319CA">
        <w:t>Sehen, Hören,</w:t>
      </w:r>
      <w:r w:rsidR="00BE4B02">
        <w:t xml:space="preserve"> </w:t>
      </w:r>
      <w:r w:rsidRPr="008319CA">
        <w:t>Steuern und Verstehen abschneidet.</w:t>
      </w:r>
      <w:r w:rsidR="00CE07AD">
        <w:t xml:space="preserve"> </w:t>
      </w:r>
      <w:r w:rsidRPr="00CE07AD">
        <w:rPr>
          <w:b w:val="0"/>
          <w:bCs/>
          <w:color w:val="000000" w:themeColor="text1"/>
        </w:rPr>
        <w:t>Ist zum Beispiel die Schrift schön groß und gut leserlich, kann man sich Erklärungen</w:t>
      </w:r>
      <w:r w:rsidR="00CE07AD" w:rsidRPr="00CE07AD">
        <w:rPr>
          <w:b w:val="0"/>
          <w:bCs/>
          <w:color w:val="000000" w:themeColor="text1"/>
        </w:rPr>
        <w:t xml:space="preserve"> </w:t>
      </w:r>
      <w:r w:rsidRPr="00CE07AD">
        <w:rPr>
          <w:b w:val="0"/>
          <w:bCs/>
          <w:color w:val="000000" w:themeColor="text1"/>
        </w:rPr>
        <w:t>auch anhören, wird die Steuerung gut erklärt und ist einfach zu bedienen?</w:t>
      </w:r>
    </w:p>
    <w:p w14:paraId="685B50A5" w14:textId="6132CF7B" w:rsidR="00F72389" w:rsidRDefault="00F72389" w:rsidP="00F72389"/>
    <w:p w14:paraId="79E5B2B4" w14:textId="77777777" w:rsidR="00BE4B02" w:rsidRDefault="00BE4B02" w:rsidP="00F72389"/>
    <w:p w14:paraId="422F0D0B" w14:textId="1AC6CB7D" w:rsidR="00F72389" w:rsidRPr="00BE4B02" w:rsidRDefault="00F72389" w:rsidP="00CE07AD">
      <w:pPr>
        <w:pStyle w:val="berschrift3"/>
        <w:tabs>
          <w:tab w:val="left" w:pos="426"/>
        </w:tabs>
        <w:spacing w:after="160"/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6611485" wp14:editId="055D2BA1">
            <wp:simplePos x="0" y="0"/>
            <wp:positionH relativeFrom="column">
              <wp:posOffset>10795</wp:posOffset>
            </wp:positionH>
            <wp:positionV relativeFrom="paragraph">
              <wp:posOffset>25351</wp:posOffset>
            </wp:positionV>
            <wp:extent cx="252000" cy="162000"/>
            <wp:effectExtent l="0" t="0" r="2540" b="3175"/>
            <wp:wrapNone/>
            <wp:docPr id="116025771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064471" name="Grafik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1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>
        <w:tab/>
        <w:t xml:space="preserve"> Sehen</w:t>
      </w:r>
      <w:r w:rsidR="00784E57">
        <w:rPr>
          <w:b w:val="0"/>
          <w:bCs/>
        </w:rPr>
        <w:t xml:space="preserve"> </w:t>
      </w:r>
      <w:r w:rsidR="00784E57" w:rsidRPr="00BE4B02">
        <w:rPr>
          <w:b w:val="0"/>
          <w:bCs/>
          <w:color w:val="000000" w:themeColor="text1"/>
        </w:rPr>
        <w:t>(Farben, Schriftgröße)</w:t>
      </w:r>
    </w:p>
    <w:p w14:paraId="72113DAC" w14:textId="3CA16654" w:rsidR="00784E57" w:rsidRPr="00BE4B02" w:rsidRDefault="00784E57" w:rsidP="00CE07AD">
      <w:pPr>
        <w:spacing w:after="16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>
        <w:instrText xml:space="preserve"> FORMCHECKBOX </w:instrText>
      </w:r>
      <w:r>
        <w:fldChar w:fldCharType="separate"/>
      </w:r>
      <w:r>
        <w:fldChar w:fldCharType="end"/>
      </w:r>
      <w:bookmarkEnd w:id="0"/>
      <w:r>
        <w:t xml:space="preserve">  </w:t>
      </w:r>
      <w:r w:rsidRPr="00BE4B02">
        <w:t>Gut</w:t>
      </w:r>
      <w:r>
        <w:t xml:space="preserve">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Mittel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Schlecht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BE4B02" w14:paraId="74C36626" w14:textId="77777777" w:rsidTr="00CE07AD">
        <w:trPr>
          <w:trHeight w:val="1984"/>
        </w:trPr>
        <w:tc>
          <w:tcPr>
            <w:tcW w:w="10206" w:type="dxa"/>
          </w:tcPr>
          <w:p w14:paraId="22CB853E" w14:textId="7260A95C" w:rsidR="00BE4B02" w:rsidRPr="00BE4B02" w:rsidRDefault="00BE4B02" w:rsidP="00BE4B02">
            <w:pPr>
              <w:pStyle w:val="Standardklein"/>
              <w:rPr>
                <w:i/>
                <w:iCs/>
              </w:rPr>
            </w:pPr>
            <w:r w:rsidRPr="00BE4B02">
              <w:rPr>
                <w:i/>
                <w:iCs/>
              </w:rPr>
              <w:t>Erklärung:</w:t>
            </w:r>
          </w:p>
        </w:tc>
      </w:tr>
    </w:tbl>
    <w:p w14:paraId="054DB689" w14:textId="77777777" w:rsidR="00BE4B02" w:rsidRDefault="00BE4B02" w:rsidP="00784E57"/>
    <w:p w14:paraId="57F6E135" w14:textId="77777777" w:rsidR="00BE4B02" w:rsidRDefault="00BE4B02" w:rsidP="00BE4B02"/>
    <w:p w14:paraId="5822FEBC" w14:textId="77777777" w:rsidR="00BE4B02" w:rsidRDefault="00BE4B02" w:rsidP="00BE4B02"/>
    <w:p w14:paraId="3DD319F3" w14:textId="51C4FD74" w:rsidR="00BE4B02" w:rsidRPr="00BE4B02" w:rsidRDefault="00BE4B02" w:rsidP="00CE07AD">
      <w:pPr>
        <w:pStyle w:val="berschrift3"/>
        <w:tabs>
          <w:tab w:val="left" w:pos="340"/>
        </w:tabs>
        <w:spacing w:after="160"/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1BAE82F3" wp14:editId="10E25D6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5415" cy="219075"/>
            <wp:effectExtent l="0" t="0" r="0" b="0"/>
            <wp:wrapNone/>
            <wp:docPr id="592370420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99665" name="Grafik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41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 xml:space="preserve">Hören </w:t>
      </w:r>
      <w:r w:rsidRPr="00BE4B02">
        <w:rPr>
          <w:b w:val="0"/>
          <w:bCs/>
          <w:color w:val="000000" w:themeColor="text1"/>
        </w:rPr>
        <w:t>(Laustärke, Untertitel)</w:t>
      </w:r>
    </w:p>
    <w:p w14:paraId="5573DA64" w14:textId="0D3C23B6" w:rsidR="00BE4B02" w:rsidRPr="00BE4B02" w:rsidRDefault="00BE4B02" w:rsidP="00CE07AD">
      <w:pPr>
        <w:spacing w:after="16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 w:rsidRPr="00BE4B02">
        <w:t>Gut</w:t>
      </w:r>
      <w:r>
        <w:t xml:space="preserve">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Mittel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Schlecht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BE4B02" w14:paraId="5D7CF88A" w14:textId="77777777" w:rsidTr="00271D55">
        <w:trPr>
          <w:trHeight w:val="1984"/>
        </w:trPr>
        <w:tc>
          <w:tcPr>
            <w:tcW w:w="10206" w:type="dxa"/>
          </w:tcPr>
          <w:p w14:paraId="588E1308" w14:textId="77777777" w:rsidR="00BE4B02" w:rsidRPr="00BE4B02" w:rsidRDefault="00BE4B02" w:rsidP="00271D55">
            <w:pPr>
              <w:pStyle w:val="Standardklein"/>
              <w:rPr>
                <w:i/>
                <w:iCs/>
              </w:rPr>
            </w:pPr>
            <w:r w:rsidRPr="00BE4B02">
              <w:rPr>
                <w:i/>
                <w:iCs/>
              </w:rPr>
              <w:t>Erklärung:</w:t>
            </w:r>
          </w:p>
        </w:tc>
      </w:tr>
    </w:tbl>
    <w:p w14:paraId="1A987D2C" w14:textId="775A5F88" w:rsidR="003E7C96" w:rsidRDefault="003E7C96" w:rsidP="003E7C96">
      <w:pPr>
        <w:spacing w:line="240" w:lineRule="auto"/>
      </w:pPr>
      <w:r>
        <w:br w:type="page"/>
      </w:r>
    </w:p>
    <w:p w14:paraId="3778243E" w14:textId="553AF9CE" w:rsidR="00756E88" w:rsidRPr="00756E88" w:rsidRDefault="00756E88" w:rsidP="00D236E4">
      <w:pPr>
        <w:sectPr w:rsidR="00756E88" w:rsidRPr="00756E88" w:rsidSect="00756E88">
          <w:footerReference w:type="default" r:id="rId10"/>
          <w:pgSz w:w="11906" w:h="16838"/>
          <w:pgMar w:top="567" w:right="851" w:bottom="1531" w:left="851" w:header="497" w:footer="1418" w:gutter="0"/>
          <w:cols w:space="708"/>
          <w:docGrid w:linePitch="360"/>
        </w:sectPr>
      </w:pPr>
    </w:p>
    <w:p w14:paraId="45746F72" w14:textId="77777777" w:rsidR="00BE4B02" w:rsidRDefault="00BE4B02" w:rsidP="00BE4B02"/>
    <w:p w14:paraId="3E314546" w14:textId="77777777" w:rsidR="002C290F" w:rsidRDefault="002C290F" w:rsidP="002C290F">
      <w:pPr>
        <w:spacing w:line="240" w:lineRule="auto"/>
        <w:rPr>
          <w:b/>
          <w:bCs/>
        </w:rPr>
      </w:pPr>
    </w:p>
    <w:p w14:paraId="033B6846" w14:textId="6DDF8BD9" w:rsidR="002C290F" w:rsidRDefault="002C290F" w:rsidP="002C290F">
      <w:pPr>
        <w:pStyle w:val="berschrift3"/>
        <w:spacing w:after="160"/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191BF0BE" wp14:editId="5FEF5C0D">
            <wp:simplePos x="0" y="0"/>
            <wp:positionH relativeFrom="column">
              <wp:posOffset>8255</wp:posOffset>
            </wp:positionH>
            <wp:positionV relativeFrom="paragraph">
              <wp:posOffset>6448</wp:posOffset>
            </wp:positionV>
            <wp:extent cx="205200" cy="205200"/>
            <wp:effectExtent l="0" t="0" r="0" b="0"/>
            <wp:wrapNone/>
            <wp:docPr id="1340705629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21564" name="Grafik 1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2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Steuern </w:t>
      </w:r>
      <w:r w:rsidRPr="002C290F">
        <w:rPr>
          <w:b w:val="0"/>
          <w:bCs/>
          <w:color w:val="000000" w:themeColor="text1"/>
        </w:rPr>
        <w:t>(wenige Tasten, Steuerung)</w:t>
      </w:r>
    </w:p>
    <w:p w14:paraId="619AE198" w14:textId="4F7680EC" w:rsidR="00BE4B02" w:rsidRPr="00BE4B02" w:rsidRDefault="00BE4B02" w:rsidP="00CE07AD">
      <w:pPr>
        <w:spacing w:after="16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 w:rsidRPr="00BE4B02">
        <w:t>Gut</w:t>
      </w:r>
      <w:r>
        <w:t xml:space="preserve">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Mittel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Schlecht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BE4B02" w14:paraId="1F1363C8" w14:textId="77777777" w:rsidTr="00271D55">
        <w:trPr>
          <w:trHeight w:val="1984"/>
        </w:trPr>
        <w:tc>
          <w:tcPr>
            <w:tcW w:w="10206" w:type="dxa"/>
          </w:tcPr>
          <w:p w14:paraId="0DCD7BCF" w14:textId="77777777" w:rsidR="00BE4B02" w:rsidRPr="00BE4B02" w:rsidRDefault="00BE4B02" w:rsidP="00271D55">
            <w:pPr>
              <w:pStyle w:val="Standardklein"/>
              <w:rPr>
                <w:i/>
                <w:iCs/>
              </w:rPr>
            </w:pPr>
            <w:r w:rsidRPr="00BE4B02">
              <w:rPr>
                <w:i/>
                <w:iCs/>
              </w:rPr>
              <w:t>Erklärung:</w:t>
            </w:r>
          </w:p>
        </w:tc>
      </w:tr>
    </w:tbl>
    <w:p w14:paraId="45E7B03F" w14:textId="77777777" w:rsidR="00BE4B02" w:rsidRDefault="00BE4B02" w:rsidP="00BE4B02"/>
    <w:p w14:paraId="7EA41F6F" w14:textId="77777777" w:rsidR="00BE4B02" w:rsidRDefault="00BE4B02" w:rsidP="00BE4B02"/>
    <w:p w14:paraId="10EB9987" w14:textId="652BE02B" w:rsidR="002C290F" w:rsidRPr="00672A6F" w:rsidRDefault="002C290F" w:rsidP="002C290F"/>
    <w:p w14:paraId="396D8551" w14:textId="55D6DAFC" w:rsidR="002C290F" w:rsidRPr="002C290F" w:rsidRDefault="00955018" w:rsidP="002C290F">
      <w:pPr>
        <w:pStyle w:val="berschrift3"/>
        <w:spacing w:after="160"/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435D50CC" wp14:editId="6DF1720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2000" cy="216000"/>
            <wp:effectExtent l="0" t="0" r="3175" b="0"/>
            <wp:wrapNone/>
            <wp:docPr id="1781973334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973334" name="Grafik 1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290F" w:rsidRPr="002C290F">
        <w:t xml:space="preserve">     </w:t>
      </w:r>
      <w:r>
        <w:t xml:space="preserve"> </w:t>
      </w:r>
      <w:r w:rsidR="002C290F" w:rsidRPr="002C290F">
        <w:t xml:space="preserve">Verstehen </w:t>
      </w:r>
      <w:r w:rsidR="002C290F" w:rsidRPr="002C290F">
        <w:rPr>
          <w:b w:val="0"/>
          <w:bCs/>
          <w:color w:val="000000" w:themeColor="text1"/>
        </w:rPr>
        <w:t>(Tutorials, einfache Menüs)</w:t>
      </w:r>
    </w:p>
    <w:p w14:paraId="1E203B5C" w14:textId="39A053E3" w:rsidR="00BE4B02" w:rsidRPr="00BE4B02" w:rsidRDefault="00BE4B02" w:rsidP="00123F5D">
      <w:pPr>
        <w:spacing w:after="16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 w:rsidRPr="00BE4B02">
        <w:t>Gut</w:t>
      </w:r>
      <w:r>
        <w:t xml:space="preserve">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Mittel      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Schlecht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BE4B02" w14:paraId="5C9D4AFF" w14:textId="77777777" w:rsidTr="00271D55">
        <w:trPr>
          <w:trHeight w:val="1984"/>
        </w:trPr>
        <w:tc>
          <w:tcPr>
            <w:tcW w:w="10206" w:type="dxa"/>
          </w:tcPr>
          <w:p w14:paraId="5591FCD5" w14:textId="77777777" w:rsidR="00BE4B02" w:rsidRPr="00BE4B02" w:rsidRDefault="00BE4B02" w:rsidP="00271D55">
            <w:pPr>
              <w:pStyle w:val="Standardklein"/>
              <w:rPr>
                <w:i/>
                <w:iCs/>
              </w:rPr>
            </w:pPr>
            <w:r w:rsidRPr="00BE4B02">
              <w:rPr>
                <w:i/>
                <w:iCs/>
              </w:rPr>
              <w:t>Erklärung:</w:t>
            </w:r>
          </w:p>
        </w:tc>
      </w:tr>
    </w:tbl>
    <w:p w14:paraId="7E1ED9A8" w14:textId="77777777" w:rsidR="00601E46" w:rsidRDefault="00BE4B02" w:rsidP="00601E46">
      <w:r>
        <w:br w:type="page"/>
      </w:r>
    </w:p>
    <w:p w14:paraId="0090F367" w14:textId="2769FB9A" w:rsidR="00601E46" w:rsidRDefault="00601E46" w:rsidP="009B56F9">
      <w:pPr>
        <w:pStyle w:val="berschrift3"/>
        <w:ind w:firstLine="284"/>
      </w:pPr>
      <w:r>
        <w:rPr>
          <w:noProof/>
        </w:rPr>
        <w:lastRenderedPageBreak/>
        <w:drawing>
          <wp:anchor distT="0" distB="0" distL="114300" distR="114300" simplePos="0" relativeHeight="251713536" behindDoc="0" locked="0" layoutInCell="1" allowOverlap="1" wp14:anchorId="62A69380" wp14:editId="357156C8">
            <wp:simplePos x="0" y="0"/>
            <wp:positionH relativeFrom="column">
              <wp:posOffset>0</wp:posOffset>
            </wp:positionH>
            <wp:positionV relativeFrom="paragraph">
              <wp:posOffset>-33643</wp:posOffset>
            </wp:positionV>
            <wp:extent cx="168910" cy="219075"/>
            <wp:effectExtent l="0" t="0" r="0" b="0"/>
            <wp:wrapNone/>
            <wp:docPr id="119829008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56F9" w:rsidRPr="009B56F9">
        <w:t xml:space="preserve">Überlegt euch, welche Menschen Probleme beim Spielen in </w:t>
      </w:r>
      <w:r w:rsidR="009B56F9">
        <w:br/>
      </w:r>
      <w:r w:rsidR="009B56F9" w:rsidRPr="009B56F9">
        <w:t>den einzelnen</w:t>
      </w:r>
      <w:r w:rsidR="009B56F9">
        <w:t xml:space="preserve"> </w:t>
      </w:r>
      <w:r w:rsidR="009B56F9" w:rsidRPr="009B56F9">
        <w:t>Bereichen bekommen können?</w:t>
      </w:r>
    </w:p>
    <w:p w14:paraId="6750C9DC" w14:textId="77777777" w:rsidR="009B56F9" w:rsidRDefault="009B56F9" w:rsidP="009B56F9"/>
    <w:p w14:paraId="3405298E" w14:textId="77777777" w:rsidR="009B56F9" w:rsidRDefault="009B56F9" w:rsidP="009B56F9"/>
    <w:p w14:paraId="468A4BF5" w14:textId="00B53DEB" w:rsidR="009B56F9" w:rsidRPr="00BE4B02" w:rsidRDefault="009B56F9" w:rsidP="009B56F9">
      <w:pPr>
        <w:pStyle w:val="berschrift3"/>
        <w:tabs>
          <w:tab w:val="left" w:pos="426"/>
        </w:tabs>
        <w:spacing w:after="160"/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4821E6F3" wp14:editId="57A5C53A">
            <wp:simplePos x="0" y="0"/>
            <wp:positionH relativeFrom="column">
              <wp:posOffset>10795</wp:posOffset>
            </wp:positionH>
            <wp:positionV relativeFrom="paragraph">
              <wp:posOffset>25351</wp:posOffset>
            </wp:positionV>
            <wp:extent cx="252000" cy="162000"/>
            <wp:effectExtent l="0" t="0" r="2540" b="3175"/>
            <wp:wrapNone/>
            <wp:docPr id="209512845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064471" name="Grafik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1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>
        <w:tab/>
        <w:t xml:space="preserve"> Sehen</w:t>
      </w:r>
      <w:r>
        <w:rPr>
          <w:b w:val="0"/>
          <w:bCs/>
        </w:rPr>
        <w:t xml:space="preserve"> </w:t>
      </w:r>
      <w:r w:rsidRPr="00BE4B02">
        <w:rPr>
          <w:b w:val="0"/>
          <w:bCs/>
          <w:color w:val="000000" w:themeColor="text1"/>
        </w:rPr>
        <w:t>(Farben, Schriftgröße)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9B56F9" w14:paraId="49F81254" w14:textId="77777777" w:rsidTr="009B56F9">
        <w:trPr>
          <w:trHeight w:val="1701"/>
        </w:trPr>
        <w:tc>
          <w:tcPr>
            <w:tcW w:w="10206" w:type="dxa"/>
          </w:tcPr>
          <w:p w14:paraId="4290D995" w14:textId="56AD769C" w:rsidR="009B56F9" w:rsidRPr="00BE4B02" w:rsidRDefault="009B56F9" w:rsidP="00271D55">
            <w:pPr>
              <w:pStyle w:val="Standardklein"/>
              <w:rPr>
                <w:i/>
                <w:iCs/>
              </w:rPr>
            </w:pPr>
          </w:p>
        </w:tc>
      </w:tr>
    </w:tbl>
    <w:p w14:paraId="612AC52D" w14:textId="77777777" w:rsidR="009B56F9" w:rsidRDefault="009B56F9" w:rsidP="009B56F9"/>
    <w:p w14:paraId="40DB4403" w14:textId="77777777" w:rsidR="009B56F9" w:rsidRDefault="009B56F9" w:rsidP="009B56F9"/>
    <w:p w14:paraId="7098686B" w14:textId="7614CF9C" w:rsidR="009B56F9" w:rsidRPr="00BE4B02" w:rsidRDefault="009B56F9" w:rsidP="009B56F9">
      <w:pPr>
        <w:pStyle w:val="berschrift3"/>
        <w:tabs>
          <w:tab w:val="left" w:pos="340"/>
        </w:tabs>
        <w:spacing w:after="160"/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0D8C30D1" wp14:editId="5639873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5415" cy="219075"/>
            <wp:effectExtent l="0" t="0" r="0" b="0"/>
            <wp:wrapNone/>
            <wp:docPr id="496644218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99665" name="Grafik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41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 xml:space="preserve">Hören </w:t>
      </w:r>
      <w:r w:rsidRPr="00BE4B02">
        <w:rPr>
          <w:b w:val="0"/>
          <w:bCs/>
          <w:color w:val="000000" w:themeColor="text1"/>
        </w:rPr>
        <w:t>(Laustärke, Untertitel)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9B56F9" w14:paraId="43C06CFC" w14:textId="77777777" w:rsidTr="009B56F9">
        <w:trPr>
          <w:trHeight w:val="1701"/>
        </w:trPr>
        <w:tc>
          <w:tcPr>
            <w:tcW w:w="10206" w:type="dxa"/>
          </w:tcPr>
          <w:p w14:paraId="21EAB221" w14:textId="6EF751E6" w:rsidR="009B56F9" w:rsidRPr="00BE4B02" w:rsidRDefault="009B56F9" w:rsidP="00271D55">
            <w:pPr>
              <w:pStyle w:val="Standardklein"/>
              <w:rPr>
                <w:i/>
                <w:iCs/>
              </w:rPr>
            </w:pPr>
          </w:p>
        </w:tc>
      </w:tr>
    </w:tbl>
    <w:p w14:paraId="5EB9DF62" w14:textId="77777777" w:rsidR="009B56F9" w:rsidRDefault="009B56F9" w:rsidP="009B56F9"/>
    <w:p w14:paraId="07A83E77" w14:textId="77777777" w:rsidR="009B56F9" w:rsidRPr="009B56F9" w:rsidRDefault="009B56F9" w:rsidP="009B56F9"/>
    <w:p w14:paraId="7D2EE25B" w14:textId="77739140" w:rsidR="009B56F9" w:rsidRPr="00BE4B02" w:rsidRDefault="009B56F9" w:rsidP="009B56F9">
      <w:pPr>
        <w:pStyle w:val="berschrift3"/>
        <w:spacing w:after="160"/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0CD8C622" wp14:editId="7335B9F9">
            <wp:simplePos x="0" y="0"/>
            <wp:positionH relativeFrom="column">
              <wp:posOffset>8255</wp:posOffset>
            </wp:positionH>
            <wp:positionV relativeFrom="paragraph">
              <wp:posOffset>6448</wp:posOffset>
            </wp:positionV>
            <wp:extent cx="205200" cy="205200"/>
            <wp:effectExtent l="0" t="0" r="0" b="0"/>
            <wp:wrapNone/>
            <wp:docPr id="1731231177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21564" name="Grafik 1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2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Steuern </w:t>
      </w:r>
      <w:r w:rsidRPr="002C290F">
        <w:rPr>
          <w:b w:val="0"/>
          <w:bCs/>
          <w:color w:val="000000" w:themeColor="text1"/>
        </w:rPr>
        <w:t>(wenige Tasten, Steuerung)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9B56F9" w14:paraId="6C4948F7" w14:textId="77777777" w:rsidTr="009B56F9">
        <w:trPr>
          <w:trHeight w:val="1701"/>
        </w:trPr>
        <w:tc>
          <w:tcPr>
            <w:tcW w:w="10206" w:type="dxa"/>
          </w:tcPr>
          <w:p w14:paraId="0AAEBB04" w14:textId="58605D63" w:rsidR="009B56F9" w:rsidRPr="00BE4B02" w:rsidRDefault="009B56F9" w:rsidP="00271D55">
            <w:pPr>
              <w:pStyle w:val="Standardklein"/>
              <w:rPr>
                <w:i/>
                <w:iCs/>
              </w:rPr>
            </w:pPr>
          </w:p>
        </w:tc>
      </w:tr>
    </w:tbl>
    <w:p w14:paraId="3D0149B8" w14:textId="77777777" w:rsidR="009B56F9" w:rsidRDefault="009B56F9" w:rsidP="009B56F9"/>
    <w:p w14:paraId="7575DA87" w14:textId="6AD307E3" w:rsidR="009B56F9" w:rsidRPr="00672A6F" w:rsidRDefault="00955018" w:rsidP="009B56F9">
      <w:r>
        <w:rPr>
          <w:noProof/>
        </w:rPr>
        <w:drawing>
          <wp:anchor distT="0" distB="0" distL="114300" distR="114300" simplePos="0" relativeHeight="251725824" behindDoc="0" locked="0" layoutInCell="1" allowOverlap="1" wp14:anchorId="6B4BD420" wp14:editId="782F9E3F">
            <wp:simplePos x="0" y="0"/>
            <wp:positionH relativeFrom="column">
              <wp:posOffset>0</wp:posOffset>
            </wp:positionH>
            <wp:positionV relativeFrom="paragraph">
              <wp:posOffset>197975</wp:posOffset>
            </wp:positionV>
            <wp:extent cx="161925" cy="215900"/>
            <wp:effectExtent l="0" t="0" r="3175" b="0"/>
            <wp:wrapNone/>
            <wp:docPr id="35004169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973334" name="Grafik 1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70B223" w14:textId="2E9BD861" w:rsidR="009B56F9" w:rsidRPr="00BE4B02" w:rsidRDefault="009B56F9" w:rsidP="009B56F9">
      <w:pPr>
        <w:pStyle w:val="berschrift3"/>
        <w:spacing w:after="160"/>
      </w:pPr>
      <w:r w:rsidRPr="002C290F">
        <w:t xml:space="preserve">     </w:t>
      </w:r>
      <w:r w:rsidR="00955018">
        <w:t xml:space="preserve"> </w:t>
      </w:r>
      <w:r w:rsidRPr="002C290F">
        <w:t xml:space="preserve">Verstehen </w:t>
      </w:r>
      <w:r w:rsidRPr="002C290F">
        <w:rPr>
          <w:b w:val="0"/>
          <w:bCs/>
          <w:color w:val="000000" w:themeColor="text1"/>
        </w:rPr>
        <w:t>(Tutorials, einfache Menüs)</w:t>
      </w:r>
    </w:p>
    <w:tbl>
      <w:tblPr>
        <w:tblStyle w:val="SMUGGTabelleLsung"/>
        <w:tblW w:w="10206" w:type="dxa"/>
        <w:tblLook w:val="0480" w:firstRow="0" w:lastRow="0" w:firstColumn="1" w:lastColumn="0" w:noHBand="0" w:noVBand="1"/>
      </w:tblPr>
      <w:tblGrid>
        <w:gridCol w:w="10206"/>
      </w:tblGrid>
      <w:tr w:rsidR="009B56F9" w14:paraId="5D5E7C70" w14:textId="77777777" w:rsidTr="009B56F9">
        <w:trPr>
          <w:trHeight w:val="1701"/>
        </w:trPr>
        <w:tc>
          <w:tcPr>
            <w:tcW w:w="10206" w:type="dxa"/>
          </w:tcPr>
          <w:p w14:paraId="326EBD3C" w14:textId="7F4A902E" w:rsidR="009B56F9" w:rsidRPr="00BE4B02" w:rsidRDefault="009B56F9" w:rsidP="00271D55">
            <w:pPr>
              <w:pStyle w:val="Standardklein"/>
              <w:rPr>
                <w:i/>
                <w:iCs/>
              </w:rPr>
            </w:pPr>
          </w:p>
        </w:tc>
      </w:tr>
    </w:tbl>
    <w:p w14:paraId="19530DC1" w14:textId="1F065FA7" w:rsidR="00DB3659" w:rsidRDefault="00DB3659" w:rsidP="00BE4B02">
      <w:pPr>
        <w:spacing w:line="240" w:lineRule="auto"/>
      </w:pPr>
    </w:p>
    <w:p w14:paraId="529044B6" w14:textId="77777777" w:rsidR="00DB3659" w:rsidRDefault="00DB3659">
      <w:pPr>
        <w:spacing w:line="240" w:lineRule="auto"/>
      </w:pPr>
      <w:r>
        <w:br w:type="page"/>
      </w:r>
    </w:p>
    <w:p w14:paraId="2B464A5A" w14:textId="77777777" w:rsidR="00DB3659" w:rsidRPr="00DB3659" w:rsidRDefault="00DB3659" w:rsidP="00DB3659">
      <w:pPr>
        <w:rPr>
          <w:rStyle w:val="AufgabenstellungMB"/>
        </w:rPr>
      </w:pPr>
      <w:r w:rsidRPr="00DB3659">
        <w:rPr>
          <w:rStyle w:val="AufgabenstellungMB"/>
        </w:rPr>
        <w:lastRenderedPageBreak/>
        <w:t>Spiele für alle</w:t>
      </w:r>
    </w:p>
    <w:p w14:paraId="4A4F16AA" w14:textId="77777777" w:rsidR="00DB3659" w:rsidRDefault="00DB3659" w:rsidP="00DB3659">
      <w:pPr>
        <w:spacing w:line="240" w:lineRule="auto"/>
      </w:pPr>
    </w:p>
    <w:p w14:paraId="5C1BA91B" w14:textId="355886C4" w:rsidR="00DB3659" w:rsidRDefault="00DB3659" w:rsidP="00DB3659">
      <w:pPr>
        <w:pStyle w:val="berschrift3"/>
        <w:ind w:firstLine="284"/>
      </w:pPr>
      <w:r>
        <w:rPr>
          <w:noProof/>
        </w:rPr>
        <w:drawing>
          <wp:anchor distT="0" distB="0" distL="114300" distR="114300" simplePos="0" relativeHeight="251721728" behindDoc="0" locked="0" layoutInCell="1" allowOverlap="1" wp14:anchorId="3201F380" wp14:editId="0FE74228">
            <wp:simplePos x="0" y="0"/>
            <wp:positionH relativeFrom="column">
              <wp:posOffset>0</wp:posOffset>
            </wp:positionH>
            <wp:positionV relativeFrom="paragraph">
              <wp:posOffset>-33643</wp:posOffset>
            </wp:positionV>
            <wp:extent cx="168910" cy="219075"/>
            <wp:effectExtent l="0" t="0" r="0" b="0"/>
            <wp:wrapNone/>
            <wp:docPr id="142080113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3659">
        <w:t xml:space="preserve">Überlegt euch, warum es wichtig ist, Spiele barrierearm zu gestalten und </w:t>
      </w:r>
      <w:r>
        <w:br/>
      </w:r>
      <w:r w:rsidRPr="00DB3659">
        <w:t>schreibt eure Ideen auf.</w:t>
      </w:r>
    </w:p>
    <w:p w14:paraId="74CEC83A" w14:textId="77777777" w:rsidR="00DB3659" w:rsidRPr="00DB3659" w:rsidRDefault="00DB3659" w:rsidP="00DB3659"/>
    <w:tbl>
      <w:tblPr>
        <w:tblStyle w:val="SMUGGTabelleLsung"/>
        <w:tblW w:w="10210" w:type="dxa"/>
        <w:tblLook w:val="0480" w:firstRow="0" w:lastRow="0" w:firstColumn="1" w:lastColumn="0" w:noHBand="0" w:noVBand="1"/>
      </w:tblPr>
      <w:tblGrid>
        <w:gridCol w:w="10210"/>
      </w:tblGrid>
      <w:tr w:rsidR="00DB3659" w14:paraId="483C2309" w14:textId="77777777" w:rsidTr="0004759C">
        <w:trPr>
          <w:trHeight w:val="5669"/>
        </w:trPr>
        <w:tc>
          <w:tcPr>
            <w:tcW w:w="10210" w:type="dxa"/>
          </w:tcPr>
          <w:p w14:paraId="2C335477" w14:textId="77777777" w:rsidR="00DB3659" w:rsidRPr="00BE4B02" w:rsidRDefault="00DB3659" w:rsidP="00271D55">
            <w:pPr>
              <w:pStyle w:val="Standardklein"/>
              <w:rPr>
                <w:i/>
                <w:iCs/>
              </w:rPr>
            </w:pPr>
          </w:p>
        </w:tc>
      </w:tr>
    </w:tbl>
    <w:p w14:paraId="7FD8C5F9" w14:textId="77777777" w:rsidR="00DB3659" w:rsidRDefault="00DB3659" w:rsidP="00DB3659">
      <w:pPr>
        <w:spacing w:line="240" w:lineRule="auto"/>
      </w:pPr>
    </w:p>
    <w:sectPr w:rsidR="00DB3659" w:rsidSect="00F97AB4">
      <w:footerReference w:type="default" r:id="rId13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538AB" w14:textId="77777777" w:rsidR="0051480E" w:rsidRDefault="0051480E" w:rsidP="00D236E4">
      <w:r>
        <w:separator/>
      </w:r>
    </w:p>
  </w:endnote>
  <w:endnote w:type="continuationSeparator" w:id="0">
    <w:p w14:paraId="63011659" w14:textId="77777777" w:rsidR="0051480E" w:rsidRDefault="0051480E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522F0" w14:textId="7CC52B11" w:rsidR="00227384" w:rsidRPr="00A57BC2" w:rsidRDefault="00F3304F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BCDB35" wp14:editId="70C65802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747657" cy="356235"/>
              <wp:effectExtent l="0" t="0" r="5715" b="0"/>
              <wp:wrapNone/>
              <wp:docPr id="210392037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47657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5067C9" w14:textId="77777777" w:rsidR="00F3304F" w:rsidRPr="00843789" w:rsidRDefault="00F3304F" w:rsidP="00F3304F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22AA6D27" w14:textId="77777777" w:rsidR="00F3304F" w:rsidRPr="00843789" w:rsidRDefault="00F3304F" w:rsidP="00F3304F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1ED804BD" w14:textId="73E51B2C" w:rsidR="00227384" w:rsidRPr="00843789" w:rsidRDefault="00227384" w:rsidP="00843789">
                          <w:pPr>
                            <w:pStyle w:val="Fuzeile"/>
                          </w:pPr>
                        </w:p>
                        <w:p w14:paraId="603A7FE7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BCDB3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45pt;margin-top:790.7pt;width:452.5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" filled="f" stroked="f" strokeweight=".5pt">
              <v:textbox inset="0,0,0,0">
                <w:txbxContent>
                  <w:p w14:paraId="375067C9" w14:textId="77777777" w:rsidR="00F3304F" w:rsidRPr="00843789" w:rsidRDefault="00F3304F" w:rsidP="00F3304F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22AA6D27" w14:textId="77777777" w:rsidR="00F3304F" w:rsidRPr="00843789" w:rsidRDefault="00F3304F" w:rsidP="00F3304F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1ED804BD" w14:textId="73E51B2C" w:rsidR="00227384" w:rsidRPr="00843789" w:rsidRDefault="00227384" w:rsidP="00843789">
                    <w:pPr>
                      <w:pStyle w:val="Fuzeile"/>
                    </w:pPr>
                  </w:p>
                  <w:p w14:paraId="603A7FE7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97AB4" w:rsidRPr="00A57BC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8A15E6" wp14:editId="1E1D1116">
              <wp:simplePos x="0" y="0"/>
              <wp:positionH relativeFrom="page">
                <wp:posOffset>6286500</wp:posOffset>
              </wp:positionH>
              <wp:positionV relativeFrom="page">
                <wp:posOffset>10045030</wp:posOffset>
              </wp:positionV>
              <wp:extent cx="654685" cy="356235"/>
              <wp:effectExtent l="0" t="0" r="5715" b="0"/>
              <wp:wrapNone/>
              <wp:docPr id="27252010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685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103331035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7E43FB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A6E6346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8A15E6" id="_x0000_s1027" type="#_x0000_t202" style="position:absolute;margin-left:495pt;margin-top:790.95pt;width:51.55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103331035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7E43FB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A6E6346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338E6D00">
              <wp:simplePos x="0" y="0"/>
              <wp:positionH relativeFrom="page">
                <wp:posOffset>538842</wp:posOffset>
              </wp:positionH>
              <wp:positionV relativeFrom="page">
                <wp:posOffset>10042071</wp:posOffset>
              </wp:positionV>
              <wp:extent cx="5747657" cy="493200"/>
              <wp:effectExtent l="0" t="0" r="571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47657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6DEC33" w14:textId="03A9015E" w:rsidR="00227384" w:rsidRPr="00843789" w:rsidRDefault="00227384" w:rsidP="0084378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 xml:space="preserve">01 </w:t>
                          </w:r>
                          <w:proofErr w:type="spellStart"/>
                          <w:r w:rsidR="0014508E">
                            <w:rPr>
                              <w:b/>
                              <w:bCs/>
                            </w:rPr>
                            <w:t>Barrieretest</w:t>
                          </w:r>
                          <w:proofErr w:type="spellEnd"/>
                          <w:r w:rsidRPr="00843789"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14508E">
                            <w:rPr>
                              <w:b/>
                              <w:bCs/>
                            </w:rPr>
                            <w:t>Methodenbox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</w:t>
                          </w:r>
                          <w:r w:rsidR="00BE48FD">
                            <w:rPr>
                              <w:b/>
                              <w:bCs/>
                            </w:rPr>
                            <w:t xml:space="preserve"> Beobachtungsbogen</w:t>
                          </w:r>
                        </w:p>
                        <w:p w14:paraId="33122EAD" w14:textId="77777777" w:rsidR="00F3304F" w:rsidRPr="00843789" w:rsidRDefault="00F3304F" w:rsidP="00F3304F">
                          <w:pPr>
                            <w:pStyle w:val="Fuzeile"/>
                          </w:pPr>
                          <w:r w:rsidRPr="00843789">
                            <w:t xml:space="preserve">Stiftung Digitale Spielekultur gGmbH | </w:t>
                          </w:r>
                          <w:r w:rsidRPr="007F2066">
                            <w:t xml:space="preserve">Fachstelle für Jugendmedienkultur NRW </w:t>
                          </w:r>
                          <w:r>
                            <w:t>|</w:t>
                          </w:r>
                          <w:r w:rsidRPr="007F2066">
                            <w:t xml:space="preserve"> Zentrum für didaktische Computerspielforschung</w:t>
                          </w:r>
                        </w:p>
                        <w:p w14:paraId="5B95744B" w14:textId="77777777" w:rsidR="00F3304F" w:rsidRPr="00843789" w:rsidRDefault="00F3304F" w:rsidP="00F3304F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2.45pt;margin-top:790.7pt;width:452.5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" filled="f" stroked="f" strokeweight=".5pt">
              <v:textbox inset="0,0,0,0">
                <w:txbxContent>
                  <w:p w14:paraId="576DEC33" w14:textId="03A9015E" w:rsidR="00227384" w:rsidRPr="00843789" w:rsidRDefault="00227384" w:rsidP="00843789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 xml:space="preserve">01 </w:t>
                    </w:r>
                    <w:proofErr w:type="spellStart"/>
                    <w:r w:rsidR="0014508E">
                      <w:rPr>
                        <w:b/>
                        <w:bCs/>
                      </w:rPr>
                      <w:t>Barrieretest</w:t>
                    </w:r>
                    <w:proofErr w:type="spellEnd"/>
                    <w:r w:rsidRPr="00843789">
                      <w:rPr>
                        <w:b/>
                        <w:bCs/>
                      </w:rPr>
                      <w:t xml:space="preserve"> | </w:t>
                    </w:r>
                    <w:r w:rsidR="0014508E">
                      <w:rPr>
                        <w:b/>
                        <w:bCs/>
                      </w:rPr>
                      <w:t>Methodenbox</w:t>
                    </w:r>
                    <w:r w:rsidRPr="00843789">
                      <w:rPr>
                        <w:b/>
                        <w:bCs/>
                      </w:rPr>
                      <w:t xml:space="preserve"> |</w:t>
                    </w:r>
                    <w:r w:rsidR="00BE48FD">
                      <w:rPr>
                        <w:b/>
                        <w:bCs/>
                      </w:rPr>
                      <w:t xml:space="preserve"> Beobachtungsbogen</w:t>
                    </w:r>
                  </w:p>
                  <w:p w14:paraId="33122EAD" w14:textId="77777777" w:rsidR="00F3304F" w:rsidRPr="00843789" w:rsidRDefault="00F3304F" w:rsidP="00F3304F">
                    <w:pPr>
                      <w:pStyle w:val="Fuzeile"/>
                    </w:pPr>
                    <w:r w:rsidRPr="00843789">
                      <w:t xml:space="preserve">Stiftung Digitale Spielekultur gGmbH | </w:t>
                    </w:r>
                    <w:r w:rsidRPr="007F2066">
                      <w:t xml:space="preserve">Fachstelle für Jugendmedienkultur NRW </w:t>
                    </w:r>
                    <w:r>
                      <w:t>|</w:t>
                    </w:r>
                    <w:r w:rsidRPr="007F2066">
                      <w:t xml:space="preserve"> Zentrum für didaktische Computerspielforschung</w:t>
                    </w:r>
                  </w:p>
                  <w:p w14:paraId="5B95744B" w14:textId="77777777" w:rsidR="00F3304F" w:rsidRPr="00843789" w:rsidRDefault="00F3304F" w:rsidP="00F3304F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6B7D4B60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9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03C49" w14:textId="77777777" w:rsidR="0051480E" w:rsidRDefault="0051480E" w:rsidP="00D236E4">
      <w:r>
        <w:separator/>
      </w:r>
    </w:p>
  </w:footnote>
  <w:footnote w:type="continuationSeparator" w:id="0">
    <w:p w14:paraId="1F514DDC" w14:textId="77777777" w:rsidR="0051480E" w:rsidRDefault="0051480E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05EB8"/>
    <w:rsid w:val="00014F43"/>
    <w:rsid w:val="00014F6F"/>
    <w:rsid w:val="000177A7"/>
    <w:rsid w:val="0004759C"/>
    <w:rsid w:val="000521FB"/>
    <w:rsid w:val="00055771"/>
    <w:rsid w:val="00070F15"/>
    <w:rsid w:val="000749BE"/>
    <w:rsid w:val="000A19D7"/>
    <w:rsid w:val="000A4186"/>
    <w:rsid w:val="000B55C5"/>
    <w:rsid w:val="000D073D"/>
    <w:rsid w:val="000D1CFD"/>
    <w:rsid w:val="000E15CE"/>
    <w:rsid w:val="00103C7C"/>
    <w:rsid w:val="001105DD"/>
    <w:rsid w:val="001118FC"/>
    <w:rsid w:val="00112508"/>
    <w:rsid w:val="00120CB5"/>
    <w:rsid w:val="00123F5D"/>
    <w:rsid w:val="0014508E"/>
    <w:rsid w:val="0014749E"/>
    <w:rsid w:val="001B384B"/>
    <w:rsid w:val="001B6099"/>
    <w:rsid w:val="001C4510"/>
    <w:rsid w:val="001D20BF"/>
    <w:rsid w:val="001F3B03"/>
    <w:rsid w:val="001F4758"/>
    <w:rsid w:val="0020265F"/>
    <w:rsid w:val="002066AD"/>
    <w:rsid w:val="002134CB"/>
    <w:rsid w:val="00227384"/>
    <w:rsid w:val="00267535"/>
    <w:rsid w:val="00271C71"/>
    <w:rsid w:val="00281D2C"/>
    <w:rsid w:val="002B1A96"/>
    <w:rsid w:val="002B250E"/>
    <w:rsid w:val="002B5986"/>
    <w:rsid w:val="002C065B"/>
    <w:rsid w:val="002C290F"/>
    <w:rsid w:val="002C31A4"/>
    <w:rsid w:val="00301264"/>
    <w:rsid w:val="00302E62"/>
    <w:rsid w:val="003203A1"/>
    <w:rsid w:val="0032394D"/>
    <w:rsid w:val="003477D4"/>
    <w:rsid w:val="00352895"/>
    <w:rsid w:val="00356230"/>
    <w:rsid w:val="0039550E"/>
    <w:rsid w:val="0039568F"/>
    <w:rsid w:val="003971D6"/>
    <w:rsid w:val="003A618E"/>
    <w:rsid w:val="003A63BD"/>
    <w:rsid w:val="003B6CC2"/>
    <w:rsid w:val="003E67FD"/>
    <w:rsid w:val="003E7C96"/>
    <w:rsid w:val="003F50A0"/>
    <w:rsid w:val="0042345A"/>
    <w:rsid w:val="004305FA"/>
    <w:rsid w:val="00435269"/>
    <w:rsid w:val="00446E4A"/>
    <w:rsid w:val="00447901"/>
    <w:rsid w:val="00462F3B"/>
    <w:rsid w:val="00481E1E"/>
    <w:rsid w:val="004842D9"/>
    <w:rsid w:val="00495EEF"/>
    <w:rsid w:val="004B49C1"/>
    <w:rsid w:val="004D31AA"/>
    <w:rsid w:val="004D390F"/>
    <w:rsid w:val="004D4283"/>
    <w:rsid w:val="004F2CC4"/>
    <w:rsid w:val="0051109A"/>
    <w:rsid w:val="0051480E"/>
    <w:rsid w:val="0051541B"/>
    <w:rsid w:val="005168CE"/>
    <w:rsid w:val="005173DF"/>
    <w:rsid w:val="00520DBB"/>
    <w:rsid w:val="00523685"/>
    <w:rsid w:val="005400C0"/>
    <w:rsid w:val="005415CD"/>
    <w:rsid w:val="005B547B"/>
    <w:rsid w:val="005D24FF"/>
    <w:rsid w:val="005D379A"/>
    <w:rsid w:val="005F2C10"/>
    <w:rsid w:val="00601E46"/>
    <w:rsid w:val="0060418B"/>
    <w:rsid w:val="006049EA"/>
    <w:rsid w:val="00614278"/>
    <w:rsid w:val="00653B68"/>
    <w:rsid w:val="00653BBC"/>
    <w:rsid w:val="006559DD"/>
    <w:rsid w:val="0067289A"/>
    <w:rsid w:val="00680226"/>
    <w:rsid w:val="00685480"/>
    <w:rsid w:val="006B3491"/>
    <w:rsid w:val="006D08E2"/>
    <w:rsid w:val="006F00E4"/>
    <w:rsid w:val="006F4C0C"/>
    <w:rsid w:val="0070411A"/>
    <w:rsid w:val="00714231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84E57"/>
    <w:rsid w:val="007920F4"/>
    <w:rsid w:val="0079438C"/>
    <w:rsid w:val="007B73FF"/>
    <w:rsid w:val="007C6763"/>
    <w:rsid w:val="007E1877"/>
    <w:rsid w:val="007F595B"/>
    <w:rsid w:val="00801367"/>
    <w:rsid w:val="0080591C"/>
    <w:rsid w:val="008319CA"/>
    <w:rsid w:val="00843789"/>
    <w:rsid w:val="00860E95"/>
    <w:rsid w:val="008660F9"/>
    <w:rsid w:val="0087571C"/>
    <w:rsid w:val="00882F29"/>
    <w:rsid w:val="008B4FD3"/>
    <w:rsid w:val="008D67F8"/>
    <w:rsid w:val="008E3786"/>
    <w:rsid w:val="008E70DB"/>
    <w:rsid w:val="008F4DDF"/>
    <w:rsid w:val="00915E27"/>
    <w:rsid w:val="00923F55"/>
    <w:rsid w:val="00923FC4"/>
    <w:rsid w:val="00955018"/>
    <w:rsid w:val="009609AE"/>
    <w:rsid w:val="00977FB0"/>
    <w:rsid w:val="00997F6D"/>
    <w:rsid w:val="009B2438"/>
    <w:rsid w:val="009B56F9"/>
    <w:rsid w:val="009E17AD"/>
    <w:rsid w:val="009F499A"/>
    <w:rsid w:val="00A074A3"/>
    <w:rsid w:val="00A11FB5"/>
    <w:rsid w:val="00A34F95"/>
    <w:rsid w:val="00A4265A"/>
    <w:rsid w:val="00A55F66"/>
    <w:rsid w:val="00A57BC2"/>
    <w:rsid w:val="00A676A3"/>
    <w:rsid w:val="00A70798"/>
    <w:rsid w:val="00AB07F7"/>
    <w:rsid w:val="00AB4011"/>
    <w:rsid w:val="00AB4A87"/>
    <w:rsid w:val="00AC1E1C"/>
    <w:rsid w:val="00AC36E7"/>
    <w:rsid w:val="00AD6B39"/>
    <w:rsid w:val="00AF6E09"/>
    <w:rsid w:val="00B22F0E"/>
    <w:rsid w:val="00B315A9"/>
    <w:rsid w:val="00B40570"/>
    <w:rsid w:val="00B45022"/>
    <w:rsid w:val="00B619DF"/>
    <w:rsid w:val="00B628CA"/>
    <w:rsid w:val="00B62B82"/>
    <w:rsid w:val="00B64F96"/>
    <w:rsid w:val="00B669CB"/>
    <w:rsid w:val="00B801E7"/>
    <w:rsid w:val="00B905F6"/>
    <w:rsid w:val="00BA7E65"/>
    <w:rsid w:val="00BC1D32"/>
    <w:rsid w:val="00BD4E32"/>
    <w:rsid w:val="00BE48FD"/>
    <w:rsid w:val="00BE4B02"/>
    <w:rsid w:val="00C0446C"/>
    <w:rsid w:val="00C462C9"/>
    <w:rsid w:val="00C60B3B"/>
    <w:rsid w:val="00C644A8"/>
    <w:rsid w:val="00C6585A"/>
    <w:rsid w:val="00C911D7"/>
    <w:rsid w:val="00CC4A6A"/>
    <w:rsid w:val="00CD01D5"/>
    <w:rsid w:val="00CD0AEB"/>
    <w:rsid w:val="00CE07AD"/>
    <w:rsid w:val="00CE48E1"/>
    <w:rsid w:val="00D019F0"/>
    <w:rsid w:val="00D158F0"/>
    <w:rsid w:val="00D236E4"/>
    <w:rsid w:val="00D3722A"/>
    <w:rsid w:val="00D40F71"/>
    <w:rsid w:val="00D51B07"/>
    <w:rsid w:val="00D63F45"/>
    <w:rsid w:val="00D65AB5"/>
    <w:rsid w:val="00D75EFF"/>
    <w:rsid w:val="00D77173"/>
    <w:rsid w:val="00D939E6"/>
    <w:rsid w:val="00DA080C"/>
    <w:rsid w:val="00DA7A80"/>
    <w:rsid w:val="00DB3659"/>
    <w:rsid w:val="00DC1F42"/>
    <w:rsid w:val="00DC27B0"/>
    <w:rsid w:val="00DD0DED"/>
    <w:rsid w:val="00DE398F"/>
    <w:rsid w:val="00DF0AB0"/>
    <w:rsid w:val="00E063C7"/>
    <w:rsid w:val="00E15717"/>
    <w:rsid w:val="00E21321"/>
    <w:rsid w:val="00E338D3"/>
    <w:rsid w:val="00E43D52"/>
    <w:rsid w:val="00E44440"/>
    <w:rsid w:val="00E53055"/>
    <w:rsid w:val="00E5363F"/>
    <w:rsid w:val="00E5381A"/>
    <w:rsid w:val="00E65B1D"/>
    <w:rsid w:val="00E97A8C"/>
    <w:rsid w:val="00EA70CC"/>
    <w:rsid w:val="00EB0C8B"/>
    <w:rsid w:val="00EC28DD"/>
    <w:rsid w:val="00ED58F7"/>
    <w:rsid w:val="00EE1EF1"/>
    <w:rsid w:val="00EF47A1"/>
    <w:rsid w:val="00F10B1B"/>
    <w:rsid w:val="00F15C6C"/>
    <w:rsid w:val="00F21A79"/>
    <w:rsid w:val="00F3304F"/>
    <w:rsid w:val="00F55092"/>
    <w:rsid w:val="00F55D94"/>
    <w:rsid w:val="00F632DE"/>
    <w:rsid w:val="00F72389"/>
    <w:rsid w:val="00F902CA"/>
    <w:rsid w:val="00F923A5"/>
    <w:rsid w:val="00F92C40"/>
    <w:rsid w:val="00F94F4A"/>
    <w:rsid w:val="00F97AB4"/>
    <w:rsid w:val="00FC138C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D77173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paragraph" w:customStyle="1" w:styleId="berschrift1MB">
    <w:name w:val="Überschrift 1 MB"/>
    <w:qFormat/>
    <w:rsid w:val="00B628CA"/>
    <w:rPr>
      <w:rFonts w:asciiTheme="majorHAnsi" w:eastAsiaTheme="majorEastAsia" w:hAnsiTheme="majorHAnsi" w:cs="Times New Roman (Überschriften"/>
      <w:b/>
      <w:color w:val="009641" w:themeColor="accent6"/>
      <w:sz w:val="28"/>
      <w:szCs w:val="40"/>
    </w:rPr>
  </w:style>
  <w:style w:type="paragraph" w:customStyle="1" w:styleId="berschrift3MB">
    <w:name w:val="Überschrift 3 MB"/>
    <w:qFormat/>
    <w:rsid w:val="00B628CA"/>
    <w:rPr>
      <w:rFonts w:eastAsiaTheme="majorEastAsia" w:cstheme="majorBidi"/>
      <w:b/>
      <w:color w:val="009641" w:themeColor="accent6"/>
      <w:szCs w:val="28"/>
    </w:rPr>
  </w:style>
  <w:style w:type="character" w:customStyle="1" w:styleId="AufgabenstellungMB">
    <w:name w:val="Aufgabenstellung MB"/>
    <w:basedOn w:val="Aufgabenstellung"/>
    <w:uiPriority w:val="1"/>
    <w:qFormat/>
    <w:rsid w:val="00AF6E09"/>
    <w:rPr>
      <w:b/>
      <w:bCs/>
      <w:color w:val="FFFFFF" w:themeColor="background1"/>
      <w:bdr w:val="single" w:sz="36" w:space="0" w:color="009641" w:themeColor="accent6"/>
      <w:shd w:val="clear" w:color="auto" w:fill="009641" w:themeFill="accent6"/>
    </w:rPr>
  </w:style>
  <w:style w:type="paragraph" w:styleId="berarbeitung">
    <w:name w:val="Revision"/>
    <w:hidden/>
    <w:uiPriority w:val="99"/>
    <w:semiHidden/>
    <w:rsid w:val="00784E57"/>
    <w:rPr>
      <w:rFonts w:cs="Times New Roman (Textkörper CS)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 xmlns="929eb060-2697-4bd0-9e37-07983e74b794">5RUT42TFMVU5-1569772645-2719</_dlc_DocId>
    <_dlc_DocIdUrl xmlns="929eb060-2697-4bd0-9e37-07983e74b794">
      <Url>https://stiftungspielekultur.sharepoint.com/sites/Projektarbeit/_layouts/15/DocIdRedir.aspx?ID=5RUT42TFMVU5-1569772645-2719</Url>
      <Description>5RUT42TFMVU5-1569772645-2719</Description>
    </_dlc_DocIdUrl>
  </documentManagement>
</p:properties>
</file>

<file path=customXml/itemProps1.xml><?xml version="1.0" encoding="utf-8"?>
<ds:datastoreItem xmlns:ds="http://schemas.openxmlformats.org/officeDocument/2006/customXml" ds:itemID="{8FEE1F16-6F1A-4A6D-A4CB-D9B829D3C69E}"/>
</file>

<file path=customXml/itemProps2.xml><?xml version="1.0" encoding="utf-8"?>
<ds:datastoreItem xmlns:ds="http://schemas.openxmlformats.org/officeDocument/2006/customXml" ds:itemID="{36EF25D8-E739-4815-9969-D3D9A9A30779}"/>
</file>

<file path=customXml/itemProps3.xml><?xml version="1.0" encoding="utf-8"?>
<ds:datastoreItem xmlns:ds="http://schemas.openxmlformats.org/officeDocument/2006/customXml" ds:itemID="{7F7EB03A-FD86-434B-8A01-E0EF1B3406B9}"/>
</file>

<file path=customXml/itemProps4.xml><?xml version="1.0" encoding="utf-8"?>
<ds:datastoreItem xmlns:ds="http://schemas.openxmlformats.org/officeDocument/2006/customXml" ds:itemID="{06B8D09A-109A-4817-9D36-7DB1AAC5BA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1382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4</cp:revision>
  <cp:lastPrinted>2026-01-08T11:52:00Z</cp:lastPrinted>
  <dcterms:created xsi:type="dcterms:W3CDTF">2026-01-09T11:09:00Z</dcterms:created>
  <dcterms:modified xsi:type="dcterms:W3CDTF">2026-01-29T12:45:00Z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dea26e2e-593e-4675-802e-d7d01c955ef4</vt:lpwstr>
  </property>
</Properties>
</file>